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i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i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36"/>
          <w:u w:val="single"/>
          <w:shd w:fill="auto" w:val="clear"/>
        </w:rPr>
        <w:t xml:space="preserve">CURRICULUM VITAE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i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6"/>
          <w:shd w:fill="auto" w:val="clear"/>
        </w:rPr>
        <w:t xml:space="preserve">SANDEEP KUMAR SRIVASTAVA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16/114, MM-7 Kadipur shivpur, Varanasi-221003.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E-Mail:  Sandeep08vns@gmail.com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Contact No:</w: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 +918960260871, +918081744698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object w:dxaOrig="8747" w:dyaOrig="141">
          <v:rect xmlns:o="urn:schemas-microsoft-com:office:office" xmlns:v="urn:schemas-microsoft-com:vml" id="rectole0000000000" style="width:437.350000pt;height:7.0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CAREER OBJECTIVE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I am the person of precious nature and I believe in discipline, honesty &amp; loyalty as well as looking for professional challenging career, which will provide opportunity for continuous growth and learning with a dynamic organization which values individual contribution.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Professional Experience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Name of the Company: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 Just Scrape , Unimode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Position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:  Sr. Sales Executive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Area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:  Varanasi, Allahabad, Mirzapur. Lucknow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Duration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:  Oct. 2021 to Till now.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Name of the Company: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 Dont Shy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Position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:  Sr. Sales Executive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Area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:  Varanasi, Allahabad, Mirzapur.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Duration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: Aug 2020 to Sept. 2021.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Name of the Company: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 Bornfree Fashions Pvt. Ltd.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Position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: Sr. sales executive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Area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: Eastern U.P. (Varanasi, Allahabad, Lucknow, Mirzapur, Gorakhpur)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Duration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: 1st Nov. 2012 to  Aug 2020.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Name of the Company: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 ACC CEMENT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Position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: Sales Executive (Distributer point)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Area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: Varanasi, Uttar Pradesh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Duration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: 10th July 2011 to 30th Oct 2012.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Job Profile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Responsible for sale in ‘Eastern U.P’.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Doing follow-up with Dealer regarding their requirements from market.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Maintain monthly sales report and also daily sales report.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Channel sales promotion, B2B, Budgeting, handling dealers meet and so on.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ACADEMIC QUALIFICATION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B.Sc. from V.B.S. Purvanchal University in 2007. 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12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passed from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Q.I.C.  in 2004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passed from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Q.I.C. in 2002.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both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MBA in “Sales &amp; Marketing” from Sikkim Mani pal University in 2016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COMPUTER SKILLS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Diploma in Office Application (MS Excel, MS Word,).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Comfortable with Internet.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PERSONAL PROFILE: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 Date of Birth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: (08/02/1985)</w:t>
        <w:br/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 Father’s Name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: Ashok kumar srivastava.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Permanent Address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: 16/114, MM-7 Kadipur shivpur, Varanasi-221003.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State: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 Uttar Pradesh.</w:t>
        <w:br/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Sex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: Male</w:t>
        <w:br/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Nationality: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 Indian</w:t>
        <w:br/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Martial Status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: Married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Languages Known: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English, Hindi.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Hobbies: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 Reading Books and Playing Cricket and Roaming.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DECLARATION: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I hereby declare that all the above furnished information’s are true to the best of my knowledge and belief.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br/>
        <w:t xml:space="preserve">                                                                                                           Yours Faithfully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Sandeep kumar srivastava                                                                                    </w:t>
        <w:br/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8">
    <w:abstractNumId w:val="12"/>
  </w:num>
  <w:num w:numId="11">
    <w:abstractNumId w:val="6"/>
  </w:num>
  <w:num w:numId="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